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7D0A" w:rsidRDefault="00A67D0A" w:rsidP="00A67D0A">
      <w:pPr>
        <w:pStyle w:val="2"/>
        <w:spacing w:line="240" w:lineRule="atLeast"/>
        <w:rPr>
          <w:sz w:val="20"/>
          <w:szCs w:val="20"/>
        </w:rPr>
      </w:pPr>
      <w:bookmarkStart w:id="0" w:name="_GoBack"/>
      <w:r>
        <w:rPr>
          <w:sz w:val="20"/>
          <w:szCs w:val="20"/>
        </w:rPr>
        <w:t>Статья 19. Расторжение брака в органах записи актов гражданского состояния</w:t>
      </w:r>
    </w:p>
    <w:bookmarkEnd w:id="0"/>
    <w:p w:rsidR="00A67D0A" w:rsidRDefault="00A67D0A" w:rsidP="00A67D0A">
      <w:pPr>
        <w:rPr>
          <w:sz w:val="24"/>
          <w:szCs w:val="24"/>
        </w:rPr>
      </w:pPr>
      <w:r>
        <w:fldChar w:fldCharType="begin"/>
      </w:r>
      <w:r>
        <w:instrText xml:space="preserve"> HYPERLINK "http://www.zakonrf.info/sk/" \o "Семейный кодекс РФ" </w:instrText>
      </w:r>
      <w:r>
        <w:fldChar w:fldCharType="separate"/>
      </w:r>
      <w:r>
        <w:rPr>
          <w:rStyle w:val="a3"/>
          <w:b/>
          <w:bCs/>
          <w:color w:val="707070"/>
          <w:sz w:val="20"/>
          <w:szCs w:val="20"/>
          <w:u w:val="none"/>
        </w:rPr>
        <w:t>[Семейный кодекс РФ]</w:t>
      </w:r>
      <w:r>
        <w:fldChar w:fldCharType="end"/>
      </w:r>
      <w:r>
        <w:t> </w:t>
      </w:r>
      <w:hyperlink r:id="rId4" w:tooltip="Прекращение брака" w:history="1">
        <w:r>
          <w:rPr>
            <w:rStyle w:val="a3"/>
            <w:b/>
            <w:bCs/>
            <w:color w:val="707070"/>
            <w:sz w:val="20"/>
            <w:szCs w:val="20"/>
            <w:u w:val="none"/>
          </w:rPr>
          <w:t>[Глава 4]</w:t>
        </w:r>
      </w:hyperlink>
      <w:r>
        <w:t> </w:t>
      </w:r>
      <w:hyperlink r:id="rId5" w:tooltip="Расторжение брака в органах записи актов гражданского состояния" w:history="1">
        <w:r>
          <w:rPr>
            <w:rStyle w:val="a3"/>
            <w:b/>
            <w:bCs/>
            <w:color w:val="707070"/>
            <w:sz w:val="20"/>
            <w:szCs w:val="20"/>
            <w:u w:val="none"/>
          </w:rPr>
          <w:t>[Статья 19]</w:t>
        </w:r>
      </w:hyperlink>
    </w:p>
    <w:p w:rsidR="00A67D0A" w:rsidRDefault="00A67D0A" w:rsidP="00A67D0A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1. При взаимном согласии на расторжение брака супругов, не имеющих общих несовершеннолетних детей, расторжение брака производится в органах записи актов гражданского состояния.</w:t>
      </w:r>
    </w:p>
    <w:p w:rsidR="00A67D0A" w:rsidRDefault="00A67D0A" w:rsidP="00A67D0A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2. Расторжение брака по заявлению одного из супругов независимо от наличия у супругов общих несовершеннолетних детей производится в органах записи актов гражданского состояния, если другой супруг:</w:t>
      </w:r>
    </w:p>
    <w:p w:rsidR="00A67D0A" w:rsidRDefault="00A67D0A" w:rsidP="00A67D0A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признан судом безвестно отсутствующим;</w:t>
      </w:r>
    </w:p>
    <w:p w:rsidR="00A67D0A" w:rsidRDefault="00A67D0A" w:rsidP="00A67D0A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признан судом недееспособным;</w:t>
      </w:r>
    </w:p>
    <w:p w:rsidR="00A67D0A" w:rsidRDefault="00A67D0A" w:rsidP="00A67D0A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осужден за совершение преступления к лишению свободы на срок свыше трех лет.</w:t>
      </w:r>
    </w:p>
    <w:p w:rsidR="00A67D0A" w:rsidRDefault="00A67D0A" w:rsidP="00A67D0A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3. Расторжение брака и выдача свидетельства о расторжении брака производятся органом записи актов гражданского состояния по истечении месяца со дня подачи заявления о расторжении брака.</w:t>
      </w:r>
    </w:p>
    <w:p w:rsidR="00A67D0A" w:rsidRDefault="00A67D0A" w:rsidP="00A67D0A">
      <w:pPr>
        <w:pStyle w:val="a4"/>
        <w:shd w:val="clear" w:color="auto" w:fill="FFFFFF"/>
        <w:spacing w:before="240" w:beforeAutospacing="0" w:after="24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4. Государственная регистрация расторжения брака производится органом записи актов гражданского состояния в порядке, установленном для государственной регистрации актов гражданского состояния.</w:t>
      </w:r>
    </w:p>
    <w:p w:rsidR="000262F8" w:rsidRPr="00A67D0A" w:rsidRDefault="000262F8" w:rsidP="00A67D0A"/>
    <w:sectPr w:rsidR="000262F8" w:rsidRPr="00A67D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859"/>
    <w:rsid w:val="000262F8"/>
    <w:rsid w:val="0019748B"/>
    <w:rsid w:val="00517859"/>
    <w:rsid w:val="006E66B5"/>
    <w:rsid w:val="00A67D0A"/>
    <w:rsid w:val="00EA54C9"/>
    <w:rsid w:val="00EE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791BF0-9441-49D1-8F72-1B05D4FFB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E66B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E66B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6E66B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6E6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2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02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94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0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0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4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9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3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96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zakonrf.info/sk/19/" TargetMode="External"/><Relationship Id="rId4" Type="http://schemas.openxmlformats.org/officeDocument/2006/relationships/hyperlink" Target="http://www.zakonrf.info/sk/gl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1083</Characters>
  <Application>Microsoft Office Word</Application>
  <DocSecurity>0</DocSecurity>
  <Lines>9</Lines>
  <Paragraphs>2</Paragraphs>
  <ScaleCrop>false</ScaleCrop>
  <Company>SPecialiST RePack</Company>
  <LinksUpToDate>false</LinksUpToDate>
  <CharactersWithSpaces>1271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2017-09-06T07:18:00Z</dcterms:created>
  <dcterms:modified xsi:type="dcterms:W3CDTF">2017-09-10T10:35:00Z</dcterms:modified>
</cp:coreProperties>
</file>