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54" w:rsidRDefault="000F0B54" w:rsidP="000F0B54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ГК РФ Статья 1126. Закрытое завещание</w:t>
      </w:r>
    </w:p>
    <w:p w:rsidR="000F0B54" w:rsidRDefault="000F0B54" w:rsidP="000F0B54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0F0B54" w:rsidRDefault="000F0B54" w:rsidP="000F0B54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086"/>
      <w:bookmarkEnd w:id="0"/>
      <w:r>
        <w:rPr>
          <w:rStyle w:val="blk"/>
          <w:rFonts w:ascii="Arial" w:hAnsi="Arial" w:cs="Arial"/>
          <w:color w:val="000000"/>
        </w:rPr>
        <w:t>1. Завещатель вправе совершить завещание, не предоставляя при этом другим лицам, в том числе нотариусу, возможности ознакомиться с его содержанием (закрытое завещание).</w:t>
      </w:r>
    </w:p>
    <w:p w:rsidR="000F0B54" w:rsidRDefault="000F0B54" w:rsidP="000F0B54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087"/>
      <w:bookmarkEnd w:id="1"/>
      <w:r>
        <w:rPr>
          <w:rStyle w:val="blk"/>
          <w:rFonts w:ascii="Arial" w:hAnsi="Arial" w:cs="Arial"/>
          <w:color w:val="000000"/>
        </w:rPr>
        <w:t>2. Закрытое завещание должно быть собственноручно написано и подписано завещателем. Несоблюдение этих правил влечет за собой недействительность завещания.</w:t>
      </w:r>
    </w:p>
    <w:p w:rsidR="000F0B54" w:rsidRDefault="000F0B54" w:rsidP="000F0B54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088"/>
      <w:bookmarkEnd w:id="2"/>
      <w:r>
        <w:rPr>
          <w:rStyle w:val="blk"/>
          <w:rFonts w:ascii="Arial" w:hAnsi="Arial" w:cs="Arial"/>
          <w:color w:val="000000"/>
        </w:rPr>
        <w:t>3. Закрытое завещание в заклеенном конверте передается завещателем нотариусу в присутствии двух свидетелей, которые ставят на конверте свои подписи. Конверт, подписанный свидетелями, запечатывается в их присутствии нотариусом в другой конверт, на котором нотариус делает надпись, содержащую сведения о завещателе, от которого нотариусом принято закрытое завещание, месте и дате его принятия, фамилии, об имени, отчестве и о месте жительства каждого свидетеля в соответствии с </w:t>
      </w:r>
      <w:hyperlink r:id="rId5" w:history="1">
        <w:r>
          <w:rPr>
            <w:rStyle w:val="a3"/>
            <w:rFonts w:ascii="Arial" w:hAnsi="Arial" w:cs="Arial"/>
            <w:color w:val="666699"/>
            <w:u w:val="none"/>
          </w:rPr>
          <w:t>документом</w:t>
        </w:r>
      </w:hyperlink>
      <w:r>
        <w:rPr>
          <w:rStyle w:val="blk"/>
          <w:rFonts w:ascii="Arial" w:hAnsi="Arial" w:cs="Arial"/>
          <w:color w:val="000000"/>
        </w:rPr>
        <w:t>, удостоверяющим личность.</w:t>
      </w:r>
    </w:p>
    <w:p w:rsidR="000F0B54" w:rsidRDefault="000F0B54" w:rsidP="000F0B54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089"/>
      <w:bookmarkEnd w:id="3"/>
      <w:r>
        <w:rPr>
          <w:rStyle w:val="blk"/>
          <w:rFonts w:ascii="Arial" w:hAnsi="Arial" w:cs="Arial"/>
          <w:color w:val="000000"/>
        </w:rPr>
        <w:t>Принимая от завещателя конверт с закрытым завещанием, нотариус обязан разъяснить завещателю содержание </w:t>
      </w:r>
      <w:hyperlink r:id="rId6" w:anchor="dst100087" w:history="1">
        <w:r>
          <w:rPr>
            <w:rStyle w:val="a3"/>
            <w:rFonts w:ascii="Arial" w:hAnsi="Arial" w:cs="Arial"/>
            <w:color w:val="666699"/>
            <w:u w:val="none"/>
          </w:rPr>
          <w:t>пункта 2</w:t>
        </w:r>
      </w:hyperlink>
      <w:r>
        <w:rPr>
          <w:rStyle w:val="blk"/>
          <w:rFonts w:ascii="Arial" w:hAnsi="Arial" w:cs="Arial"/>
          <w:color w:val="000000"/>
        </w:rPr>
        <w:t> настоящей статьи и </w:t>
      </w:r>
      <w:hyperlink r:id="rId7" w:anchor="dst100205" w:history="1">
        <w:r>
          <w:rPr>
            <w:rStyle w:val="a3"/>
            <w:rFonts w:ascii="Arial" w:hAnsi="Arial" w:cs="Arial"/>
            <w:color w:val="666699"/>
            <w:u w:val="none"/>
          </w:rPr>
          <w:t>статьи 1149</w:t>
        </w:r>
      </w:hyperlink>
      <w:r>
        <w:rPr>
          <w:rStyle w:val="blk"/>
          <w:rFonts w:ascii="Arial" w:hAnsi="Arial" w:cs="Arial"/>
          <w:color w:val="000000"/>
        </w:rPr>
        <w:t> настоящего Кодекса и сделать об этом соответствующую надпись на втором конверте, а также выдать завещателю документ, подтверждающий принятие закрытого завещания.</w:t>
      </w:r>
    </w:p>
    <w:p w:rsidR="000F0B54" w:rsidRDefault="000F0B54" w:rsidP="000F0B54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90"/>
      <w:bookmarkEnd w:id="4"/>
      <w:r>
        <w:rPr>
          <w:rStyle w:val="blk"/>
          <w:rFonts w:ascii="Arial" w:hAnsi="Arial" w:cs="Arial"/>
          <w:color w:val="000000"/>
        </w:rPr>
        <w:t xml:space="preserve">4. </w:t>
      </w:r>
      <w:proofErr w:type="gramStart"/>
      <w:r>
        <w:rPr>
          <w:rStyle w:val="blk"/>
          <w:rFonts w:ascii="Arial" w:hAnsi="Arial" w:cs="Arial"/>
          <w:color w:val="000000"/>
        </w:rPr>
        <w:t>По представлении свидетельства о смерти лица, совершившего закрытое завещание,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закону.</w:t>
      </w:r>
      <w:proofErr w:type="gramEnd"/>
      <w:r>
        <w:rPr>
          <w:rStyle w:val="blk"/>
          <w:rFonts w:ascii="Arial" w:hAnsi="Arial" w:cs="Arial"/>
          <w:color w:val="000000"/>
        </w:rPr>
        <w:t xml:space="preserve"> После вскрытия конверта текст содержащегося в нем завещания сразу же оглашается нотариусом, после чего нотариус составляет и вместе со свидетелями подписывает протокол, удостоверяющий вскрытие конверта с завещанием и содержащий полный текст завещания. Подлинник завещания хранится у нотариуса. Наследникам выдается нотариально удостоверенная копия протокола.</w:t>
      </w:r>
    </w:p>
    <w:p w:rsidR="00325A41" w:rsidRPr="000F0B54" w:rsidRDefault="00325A41" w:rsidP="000F0B54">
      <w:bookmarkStart w:id="5" w:name="_GoBack"/>
      <w:bookmarkEnd w:id="5"/>
    </w:p>
    <w:sectPr w:rsidR="00325A41" w:rsidRPr="000F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E"/>
    <w:rsid w:val="000814A1"/>
    <w:rsid w:val="000F0B54"/>
    <w:rsid w:val="001C2E1E"/>
    <w:rsid w:val="001D527C"/>
    <w:rsid w:val="00325A41"/>
    <w:rsid w:val="0034292D"/>
    <w:rsid w:val="003D4416"/>
    <w:rsid w:val="00544A0C"/>
    <w:rsid w:val="006E7F1D"/>
    <w:rsid w:val="007C472C"/>
    <w:rsid w:val="008B432E"/>
    <w:rsid w:val="009650EC"/>
    <w:rsid w:val="00A0081F"/>
    <w:rsid w:val="00B23C81"/>
    <w:rsid w:val="00C238F5"/>
    <w:rsid w:val="00CC54FF"/>
    <w:rsid w:val="00D7009D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094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0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92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54/4a7a16c8ebee9064e938c398cc579bb5fcbd661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a8c46a59563a3f6235d2ebddb0d992e5f12466c3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1936</Characters>
  <Application>Microsoft Office Word</Application>
  <DocSecurity>0</DocSecurity>
  <Lines>101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2018-01-19T09:46:00Z</dcterms:created>
  <dcterms:modified xsi:type="dcterms:W3CDTF">2018-01-19T09:46:00Z</dcterms:modified>
</cp:coreProperties>
</file>